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491369" w:rsidRPr="008E6E0E" w:rsidTr="007946F0">
        <w:tc>
          <w:tcPr>
            <w:tcW w:w="9288" w:type="dxa"/>
            <w:gridSpan w:val="2"/>
            <w:shd w:val="clear" w:color="auto" w:fill="D9D9D9"/>
            <w:vAlign w:val="center"/>
          </w:tcPr>
          <w:p w:rsidR="00491369" w:rsidRPr="007946F0" w:rsidRDefault="00F93F76" w:rsidP="007946F0">
            <w:pPr>
              <w:pStyle w:val="Geenafstand"/>
              <w:spacing w:line="276" w:lineRule="auto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bookmarkStart w:id="0" w:name="_GoBack"/>
            <w:r w:rsidRPr="00F93F76">
              <w:rPr>
                <w:rFonts w:ascii="Arial" w:hAnsi="Arial" w:cs="Arial"/>
                <w:b/>
                <w:sz w:val="17"/>
                <w:szCs w:val="17"/>
                <w:lang w:val="en-GB"/>
              </w:rPr>
              <w:t xml:space="preserve">Factsheet </w:t>
            </w:r>
            <w:bookmarkEnd w:id="0"/>
            <w:r w:rsidR="00491369" w:rsidRPr="007946F0">
              <w:rPr>
                <w:rFonts w:ascii="Arial" w:hAnsi="Arial" w:cs="Arial"/>
                <w:b/>
                <w:sz w:val="17"/>
                <w:szCs w:val="17"/>
                <w:lang w:val="en-GB"/>
              </w:rPr>
              <w:t>Safe operation of forklift trucks</w:t>
            </w:r>
          </w:p>
        </w:tc>
      </w:tr>
      <w:tr w:rsidR="00491369" w:rsidRPr="008E6E0E" w:rsidTr="007946F0">
        <w:trPr>
          <w:trHeight w:val="552"/>
        </w:trPr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491369" w:rsidRPr="008E6E0E" w:rsidRDefault="008E6E0E" w:rsidP="008E6E0E">
            <w:pPr>
              <w:widowControl w:val="0"/>
              <w:suppressAutoHyphens/>
              <w:autoSpaceDE w:val="0"/>
              <w:autoSpaceDN w:val="0"/>
              <w:adjustRightInd w:val="0"/>
              <w:spacing w:before="28" w:after="28" w:line="276" w:lineRule="auto"/>
              <w:rPr>
                <w:rFonts w:cs="Arial"/>
                <w:color w:val="00000A"/>
                <w:highlight w:val="white"/>
                <w:lang w:val="en-GB"/>
              </w:rPr>
            </w:pPr>
            <w:r w:rsidRPr="008E6E0E"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 xml:space="preserve">A leaflet containing images and practical guidelines for the safe management, operation and maintenance of forklifts. </w:t>
            </w:r>
          </w:p>
        </w:tc>
      </w:tr>
      <w:tr w:rsidR="00491369" w:rsidRPr="005F0890" w:rsidTr="007946F0">
        <w:trPr>
          <w:trHeight w:val="357"/>
        </w:trPr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Members of a health and safety committee; </w:t>
            </w:r>
          </w:p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Health and safety representatives; </w:t>
            </w:r>
          </w:p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Occupationa</w:t>
            </w:r>
            <w:r w:rsidR="008E6E0E">
              <w:rPr>
                <w:rFonts w:cs="Arial"/>
                <w:sz w:val="17"/>
                <w:szCs w:val="17"/>
                <w:lang w:val="en-GB"/>
              </w:rPr>
              <w:t>l health and safety specialists;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  <w:p w:rsidR="00491369" w:rsidRPr="007946F0" w:rsidRDefault="008E6E0E" w:rsidP="005F0890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Supervisors</w:t>
            </w:r>
          </w:p>
        </w:tc>
      </w:tr>
      <w:tr w:rsidR="00491369" w:rsidRPr="008E6E0E" w:rsidTr="007946F0"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  <w:lang w:val="en-US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491369" w:rsidRPr="007946F0" w:rsidRDefault="00491369" w:rsidP="007946F0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US"/>
              </w:rPr>
            </w:pPr>
            <w:r w:rsidRPr="007946F0">
              <w:rPr>
                <w:rFonts w:cs="Arial"/>
                <w:sz w:val="17"/>
                <w:szCs w:val="17"/>
                <w:lang w:val="en-US"/>
              </w:rPr>
              <w:t>Workplace transport safety risks</w:t>
            </w:r>
            <w:r w:rsidR="008E6E0E">
              <w:rPr>
                <w:rFonts w:cs="Arial"/>
                <w:sz w:val="17"/>
                <w:szCs w:val="17"/>
                <w:lang w:val="en-US"/>
              </w:rPr>
              <w:t>.</w:t>
            </w:r>
          </w:p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US"/>
              </w:rPr>
            </w:pPr>
            <w:r w:rsidRPr="007946F0">
              <w:rPr>
                <w:rFonts w:cs="Arial"/>
                <w:sz w:val="17"/>
                <w:szCs w:val="17"/>
                <w:lang w:val="en-US"/>
              </w:rPr>
              <w:t>Risks caused by working with mobile machinery</w:t>
            </w:r>
            <w:r w:rsidR="008E6E0E">
              <w:rPr>
                <w:rFonts w:cs="Arial"/>
                <w:sz w:val="17"/>
                <w:szCs w:val="17"/>
                <w:lang w:val="en-US"/>
              </w:rPr>
              <w:t>.</w:t>
            </w:r>
          </w:p>
        </w:tc>
      </w:tr>
      <w:tr w:rsidR="00491369" w:rsidRPr="008E6E0E" w:rsidTr="007946F0"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8E6E0E" w:rsidRPr="008E6E0E" w:rsidRDefault="008E6E0E" w:rsidP="008E6E0E">
            <w:pPr>
              <w:widowControl w:val="0"/>
              <w:suppressAutoHyphens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color w:val="00000A"/>
                <w:lang w:val="en-GB"/>
              </w:rPr>
            </w:pPr>
            <w:r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>Go through the Table</w:t>
            </w:r>
            <w:r w:rsidRPr="008E6E0E"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 xml:space="preserve"> of </w:t>
            </w:r>
            <w:r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>Selected Hazards and Control Measures</w:t>
            </w:r>
            <w:r>
              <w:rPr>
                <w:rFonts w:cs="Arial"/>
                <w:color w:val="00000A"/>
                <w:sz w:val="17"/>
                <w:szCs w:val="17"/>
                <w:lang w:val="en-GB"/>
              </w:rPr>
              <w:t xml:space="preserve"> (Annex).</w:t>
            </w:r>
            <w:r>
              <w:rPr>
                <w:rFonts w:cs="Arial"/>
                <w:color w:val="00000A"/>
                <w:lang w:val="en-GB"/>
              </w:rPr>
              <w:br/>
            </w:r>
            <w:r w:rsidRPr="008E6E0E"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>Complet</w:t>
            </w:r>
            <w:r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>e the pre-operational checklist by</w:t>
            </w:r>
            <w:r w:rsidRPr="008E6E0E">
              <w:rPr>
                <w:rFonts w:cs="Arial"/>
                <w:color w:val="00000A"/>
                <w:sz w:val="17"/>
                <w:szCs w:val="17"/>
                <w:highlight w:val="white"/>
                <w:lang w:val="en-GB"/>
              </w:rPr>
              <w:t xml:space="preserve"> answering ‘yes’ or ‘no’. </w:t>
            </w:r>
          </w:p>
        </w:tc>
      </w:tr>
      <w:tr w:rsidR="00491369" w:rsidRPr="008E6E0E" w:rsidTr="007946F0">
        <w:trPr>
          <w:trHeight w:val="283"/>
        </w:trPr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noProof/>
                <w:sz w:val="17"/>
                <w:szCs w:val="17"/>
                <w:lang w:val="en-US" w:eastAsia="de-DE"/>
              </w:rPr>
              <w:t xml:space="preserve">PDF download: Safe operation of forklift trucks. </w:t>
            </w:r>
          </w:p>
        </w:tc>
      </w:tr>
      <w:tr w:rsidR="00491369" w:rsidRPr="00DE358E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491369" w:rsidRPr="007946F0" w:rsidRDefault="00491369" w:rsidP="007946F0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6F0">
                  <w:rPr>
                    <w:rFonts w:cs="Arial"/>
                    <w:sz w:val="17"/>
                    <w:szCs w:val="17"/>
                    <w:lang w:val="en-GB"/>
                  </w:rPr>
                  <w:t>Singapore</w:t>
                </w:r>
              </w:smartTag>
            </w:smartTag>
          </w:p>
        </w:tc>
      </w:tr>
      <w:tr w:rsidR="00491369" w:rsidRPr="0032702F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491369" w:rsidRPr="007946F0" w:rsidRDefault="00491369" w:rsidP="001E0B9A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Website with PDF download</w:t>
            </w:r>
          </w:p>
        </w:tc>
      </w:tr>
      <w:tr w:rsidR="00491369" w:rsidRPr="008E6E0E" w:rsidTr="007946F0">
        <w:trPr>
          <w:trHeight w:val="70"/>
        </w:trPr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491369" w:rsidRPr="00AC1F5A" w:rsidRDefault="004362F5" w:rsidP="007946F0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hyperlink r:id="rId11" w:history="1">
              <w:r w:rsidR="00491369" w:rsidRPr="00AC1F5A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https://www.wshc.sg/wps/PA_InfoStop/download/WSH_Guidelines_Safe_Operation_of_Forklift_Trucks.pdf?folder=IS2012051900697&amp;file=WSH_Guidelines_Safe_Operation_of_Forklift_Trucks.pdf</w:t>
              </w:r>
            </w:hyperlink>
            <w:r w:rsidR="00491369" w:rsidRPr="00AC1F5A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</w:p>
        </w:tc>
      </w:tr>
      <w:tr w:rsidR="00491369" w:rsidRPr="008E6E0E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Type of sectors: freight transport 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br/>
              <w:t>Type of tasks: driving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br/>
              <w:t>Type of vehicle: forklift trucks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br/>
              <w:t>Type of issues: safety</w:t>
            </w:r>
          </w:p>
        </w:tc>
      </w:tr>
      <w:tr w:rsidR="00491369" w:rsidRPr="008E6E0E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Risk statements for OIRA</w:t>
            </w:r>
          </w:p>
        </w:tc>
        <w:tc>
          <w:tcPr>
            <w:tcW w:w="7195" w:type="dxa"/>
          </w:tcPr>
          <w:p w:rsidR="00491369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Workers know how to operate a forklift truck in a safe way</w:t>
            </w:r>
          </w:p>
          <w:p w:rsidR="00491369" w:rsidRPr="007946F0" w:rsidRDefault="00491369" w:rsidP="005F0890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Sufficient maintenance guarantees safe forklift use</w:t>
            </w:r>
          </w:p>
        </w:tc>
      </w:tr>
    </w:tbl>
    <w:p w:rsidR="00491369" w:rsidRPr="0032702F" w:rsidRDefault="00491369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491369" w:rsidRPr="0032702F" w:rsidRDefault="00491369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491369" w:rsidRPr="0032702F" w:rsidSect="003E793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F5" w:rsidRDefault="004362F5">
      <w:r>
        <w:separator/>
      </w:r>
    </w:p>
  </w:endnote>
  <w:endnote w:type="continuationSeparator" w:id="0">
    <w:p w:rsidR="004362F5" w:rsidRDefault="0043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Default="00491369" w:rsidP="00EF696B">
    <w:pPr>
      <w:pStyle w:val="Voettekst"/>
      <w:jc w:val="right"/>
    </w:pPr>
    <w: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Pr="00657482" w:rsidRDefault="00491369" w:rsidP="00657482">
    <w:pPr>
      <w:pStyle w:val="Voettekst"/>
      <w:rPr>
        <w:rFonts w:ascii="Arial" w:hAnsi="Arial"/>
        <w:lang w:val="en-GB"/>
      </w:rPr>
    </w:pPr>
    <w:proofErr w:type="spellStart"/>
    <w:r>
      <w:rPr>
        <w:rStyle w:val="Paginanummer"/>
        <w:rFonts w:ascii="Arial" w:hAnsi="Arial"/>
        <w:lang w:val="en-GB"/>
      </w:rPr>
      <w:t>VeSafe</w:t>
    </w:r>
    <w:proofErr w:type="spellEnd"/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F5" w:rsidRDefault="004362F5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4362F5" w:rsidRDefault="0043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Default="00491369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Pr="009B61D3" w:rsidRDefault="00491369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491369" w:rsidRPr="00657482" w:rsidRDefault="00491369" w:rsidP="0011002A">
    <w:pPr>
      <w:pStyle w:val="vhpadresafzender"/>
      <w:framePr w:w="5245" w:wrap="around" w:x="8917"/>
      <w:rPr>
        <w:lang w:val="en-GB"/>
      </w:rPr>
    </w:pPr>
  </w:p>
  <w:p w:rsidR="00491369" w:rsidRDefault="008E6E0E" w:rsidP="00C95ED1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369" w:rsidRPr="00C95ED1" w:rsidRDefault="00491369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0C3BA6"/>
    <w:lvl w:ilvl="0">
      <w:numFmt w:val="bullet"/>
      <w:lvlText w:val="*"/>
      <w:lvlJc w:val="left"/>
    </w:lvl>
  </w:abstractNum>
  <w:abstractNum w:abstractNumId="1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2">
    <w:nsid w:val="0B836276"/>
    <w:multiLevelType w:val="multilevel"/>
    <w:tmpl w:val="14FC8912"/>
    <w:numStyleLink w:val="opsommingnummers"/>
  </w:abstractNum>
  <w:abstractNum w:abstractNumId="3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7">
    <w:nsid w:val="2BB4469D"/>
    <w:multiLevelType w:val="hybridMultilevel"/>
    <w:tmpl w:val="612EA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125F5"/>
    <w:multiLevelType w:val="hybridMultilevel"/>
    <w:tmpl w:val="C8448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10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6A6FEF"/>
    <w:multiLevelType w:val="multilevel"/>
    <w:tmpl w:val="18C81E8C"/>
    <w:numStyleLink w:val="opsommingtekens"/>
  </w:abstractNum>
  <w:abstractNum w:abstractNumId="18">
    <w:nsid w:val="67FB444A"/>
    <w:multiLevelType w:val="multilevel"/>
    <w:tmpl w:val="18C81E8C"/>
    <w:numStyleLink w:val="opsommingtekens"/>
  </w:abstractNum>
  <w:abstractNum w:abstractNumId="19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21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2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3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C06520"/>
    <w:multiLevelType w:val="multilevel"/>
    <w:tmpl w:val="14FC8912"/>
    <w:numStyleLink w:val="opsommingnummers"/>
  </w:abstractNum>
  <w:num w:numId="1">
    <w:abstractNumId w:val="6"/>
  </w:num>
  <w:num w:numId="2">
    <w:abstractNumId w:val="9"/>
  </w:num>
  <w:num w:numId="3">
    <w:abstractNumId w:val="4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21"/>
  </w:num>
  <w:num w:numId="9">
    <w:abstractNumId w:val="22"/>
  </w:num>
  <w:num w:numId="10">
    <w:abstractNumId w:val="20"/>
  </w:num>
  <w:num w:numId="11">
    <w:abstractNumId w:val="20"/>
  </w:num>
  <w:num w:numId="12">
    <w:abstractNumId w:val="13"/>
  </w:num>
  <w:num w:numId="13">
    <w:abstractNumId w:val="21"/>
  </w:num>
  <w:num w:numId="14">
    <w:abstractNumId w:val="24"/>
  </w:num>
  <w:num w:numId="15">
    <w:abstractNumId w:val="17"/>
  </w:num>
  <w:num w:numId="16">
    <w:abstractNumId w:val="2"/>
  </w:num>
  <w:num w:numId="17">
    <w:abstractNumId w:val="18"/>
  </w:num>
  <w:num w:numId="18">
    <w:abstractNumId w:val="14"/>
  </w:num>
  <w:num w:numId="19">
    <w:abstractNumId w:val="11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12"/>
  </w:num>
  <w:num w:numId="25">
    <w:abstractNumId w:val="19"/>
  </w:num>
  <w:num w:numId="26">
    <w:abstractNumId w:val="16"/>
  </w:num>
  <w:num w:numId="27">
    <w:abstractNumId w:val="5"/>
  </w:num>
  <w:num w:numId="28">
    <w:abstractNumId w:val="8"/>
  </w:num>
  <w:num w:numId="29">
    <w:abstractNumId w:val="7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5FB0"/>
    <w:rsid w:val="000B16F8"/>
    <w:rsid w:val="000F0BA8"/>
    <w:rsid w:val="000F6862"/>
    <w:rsid w:val="00100B2E"/>
    <w:rsid w:val="0011002A"/>
    <w:rsid w:val="001104E1"/>
    <w:rsid w:val="0012231A"/>
    <w:rsid w:val="00125C2D"/>
    <w:rsid w:val="00132E13"/>
    <w:rsid w:val="00141820"/>
    <w:rsid w:val="00153A4F"/>
    <w:rsid w:val="00156EBF"/>
    <w:rsid w:val="00165780"/>
    <w:rsid w:val="00165C80"/>
    <w:rsid w:val="00186A26"/>
    <w:rsid w:val="00192483"/>
    <w:rsid w:val="00197F40"/>
    <w:rsid w:val="001B49F0"/>
    <w:rsid w:val="001B7E07"/>
    <w:rsid w:val="001D257A"/>
    <w:rsid w:val="001E0B9A"/>
    <w:rsid w:val="001E1CFD"/>
    <w:rsid w:val="001E5D7A"/>
    <w:rsid w:val="001E5F46"/>
    <w:rsid w:val="001F258F"/>
    <w:rsid w:val="001F5946"/>
    <w:rsid w:val="0022592A"/>
    <w:rsid w:val="00246A97"/>
    <w:rsid w:val="00253FC3"/>
    <w:rsid w:val="00263FE9"/>
    <w:rsid w:val="00265A0D"/>
    <w:rsid w:val="00277056"/>
    <w:rsid w:val="0028013E"/>
    <w:rsid w:val="00291C0F"/>
    <w:rsid w:val="002A1BA8"/>
    <w:rsid w:val="002A4DCF"/>
    <w:rsid w:val="002A4E7D"/>
    <w:rsid w:val="002B25BA"/>
    <w:rsid w:val="002C1507"/>
    <w:rsid w:val="0032702F"/>
    <w:rsid w:val="00342B0C"/>
    <w:rsid w:val="00355D0C"/>
    <w:rsid w:val="003630B3"/>
    <w:rsid w:val="003664CD"/>
    <w:rsid w:val="0038735B"/>
    <w:rsid w:val="00387640"/>
    <w:rsid w:val="00395FCE"/>
    <w:rsid w:val="003A117A"/>
    <w:rsid w:val="003D2818"/>
    <w:rsid w:val="003D4224"/>
    <w:rsid w:val="003D451E"/>
    <w:rsid w:val="003E45D0"/>
    <w:rsid w:val="003E793F"/>
    <w:rsid w:val="00411143"/>
    <w:rsid w:val="004121F9"/>
    <w:rsid w:val="00415925"/>
    <w:rsid w:val="004324FE"/>
    <w:rsid w:val="004362F5"/>
    <w:rsid w:val="0044525A"/>
    <w:rsid w:val="004650AD"/>
    <w:rsid w:val="00471165"/>
    <w:rsid w:val="00491369"/>
    <w:rsid w:val="0049168D"/>
    <w:rsid w:val="004A2993"/>
    <w:rsid w:val="004A7BF2"/>
    <w:rsid w:val="004B4417"/>
    <w:rsid w:val="004D1DB9"/>
    <w:rsid w:val="004D2086"/>
    <w:rsid w:val="00512045"/>
    <w:rsid w:val="00513658"/>
    <w:rsid w:val="00531240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D3BA5"/>
    <w:rsid w:val="005E05EE"/>
    <w:rsid w:val="005E332B"/>
    <w:rsid w:val="005E7452"/>
    <w:rsid w:val="005F0890"/>
    <w:rsid w:val="005F3586"/>
    <w:rsid w:val="00605CB0"/>
    <w:rsid w:val="00620F9A"/>
    <w:rsid w:val="00624356"/>
    <w:rsid w:val="006313AA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B73BD"/>
    <w:rsid w:val="006C3D65"/>
    <w:rsid w:val="006C4434"/>
    <w:rsid w:val="006D545A"/>
    <w:rsid w:val="006E6ACE"/>
    <w:rsid w:val="006F0882"/>
    <w:rsid w:val="00707212"/>
    <w:rsid w:val="00722D88"/>
    <w:rsid w:val="00740F6F"/>
    <w:rsid w:val="00744DC9"/>
    <w:rsid w:val="00753EAF"/>
    <w:rsid w:val="007776CE"/>
    <w:rsid w:val="00782FEA"/>
    <w:rsid w:val="00783E57"/>
    <w:rsid w:val="00784270"/>
    <w:rsid w:val="007848FD"/>
    <w:rsid w:val="00786AFE"/>
    <w:rsid w:val="007946F0"/>
    <w:rsid w:val="007A24FA"/>
    <w:rsid w:val="007D19DA"/>
    <w:rsid w:val="007D1EBA"/>
    <w:rsid w:val="008107FC"/>
    <w:rsid w:val="00823A92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A1BF9"/>
    <w:rsid w:val="008A282C"/>
    <w:rsid w:val="008A29B0"/>
    <w:rsid w:val="008A53CA"/>
    <w:rsid w:val="008D3729"/>
    <w:rsid w:val="008D5135"/>
    <w:rsid w:val="008D6308"/>
    <w:rsid w:val="008E6E0E"/>
    <w:rsid w:val="008E6EC5"/>
    <w:rsid w:val="00904F50"/>
    <w:rsid w:val="009053FC"/>
    <w:rsid w:val="009161B7"/>
    <w:rsid w:val="009224C6"/>
    <w:rsid w:val="00924425"/>
    <w:rsid w:val="00933AC8"/>
    <w:rsid w:val="00933D70"/>
    <w:rsid w:val="0095044C"/>
    <w:rsid w:val="00965B5B"/>
    <w:rsid w:val="009A2541"/>
    <w:rsid w:val="009B61D3"/>
    <w:rsid w:val="009D0C3E"/>
    <w:rsid w:val="009D26B3"/>
    <w:rsid w:val="00A0477D"/>
    <w:rsid w:val="00A1141C"/>
    <w:rsid w:val="00A2399F"/>
    <w:rsid w:val="00A261A2"/>
    <w:rsid w:val="00A531A3"/>
    <w:rsid w:val="00A62865"/>
    <w:rsid w:val="00A925D0"/>
    <w:rsid w:val="00A94134"/>
    <w:rsid w:val="00AA576C"/>
    <w:rsid w:val="00AB0712"/>
    <w:rsid w:val="00AC1F5A"/>
    <w:rsid w:val="00AE1E68"/>
    <w:rsid w:val="00B01777"/>
    <w:rsid w:val="00B029BF"/>
    <w:rsid w:val="00B1387B"/>
    <w:rsid w:val="00B736EC"/>
    <w:rsid w:val="00B868D9"/>
    <w:rsid w:val="00BB6A61"/>
    <w:rsid w:val="00BB77B7"/>
    <w:rsid w:val="00BC078F"/>
    <w:rsid w:val="00BE1811"/>
    <w:rsid w:val="00BF737E"/>
    <w:rsid w:val="00BF7FE8"/>
    <w:rsid w:val="00C05997"/>
    <w:rsid w:val="00C17D24"/>
    <w:rsid w:val="00C272EA"/>
    <w:rsid w:val="00C31458"/>
    <w:rsid w:val="00C320C8"/>
    <w:rsid w:val="00C47472"/>
    <w:rsid w:val="00C5198E"/>
    <w:rsid w:val="00C575E4"/>
    <w:rsid w:val="00C677CC"/>
    <w:rsid w:val="00C71A2A"/>
    <w:rsid w:val="00C81D5E"/>
    <w:rsid w:val="00C95ED1"/>
    <w:rsid w:val="00C97DD7"/>
    <w:rsid w:val="00CB2DDB"/>
    <w:rsid w:val="00CB61D4"/>
    <w:rsid w:val="00CB7BB9"/>
    <w:rsid w:val="00D52FA5"/>
    <w:rsid w:val="00D5336F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358E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864E8"/>
    <w:rsid w:val="00EB738D"/>
    <w:rsid w:val="00EC665C"/>
    <w:rsid w:val="00ED306B"/>
    <w:rsid w:val="00EE7CF5"/>
    <w:rsid w:val="00EF374E"/>
    <w:rsid w:val="00EF696B"/>
    <w:rsid w:val="00F00582"/>
    <w:rsid w:val="00F20C08"/>
    <w:rsid w:val="00F34984"/>
    <w:rsid w:val="00F66127"/>
    <w:rsid w:val="00F72154"/>
    <w:rsid w:val="00F73EE1"/>
    <w:rsid w:val="00F76AF1"/>
    <w:rsid w:val="00F77212"/>
    <w:rsid w:val="00F93F76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3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3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3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3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3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304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304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30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304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2304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2304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2304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numbering" w:customStyle="1" w:styleId="opsommingnummers">
    <w:name w:val="opsomming nummers"/>
    <w:rsid w:val="00582304"/>
    <w:pPr>
      <w:numPr>
        <w:numId w:val="7"/>
      </w:numPr>
    </w:pPr>
  </w:style>
  <w:style w:type="numbering" w:customStyle="1" w:styleId="opsommingtekens">
    <w:name w:val="opsomming tekens"/>
    <w:rsid w:val="00582304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3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3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3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3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3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304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304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30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304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2304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2304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2304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numbering" w:customStyle="1" w:styleId="opsommingnummers">
    <w:name w:val="opsomming nummers"/>
    <w:rsid w:val="00582304"/>
    <w:pPr>
      <w:numPr>
        <w:numId w:val="7"/>
      </w:numPr>
    </w:pPr>
  </w:style>
  <w:style w:type="numbering" w:customStyle="1" w:styleId="opsommingtekens">
    <w:name w:val="opsomming tekens"/>
    <w:rsid w:val="0058230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2991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2991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1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11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11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11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1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11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11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11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11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wshc.sg/wps/PA_InfoStop/download/WSH_Guidelines_Safe_Operation_of_Forklift_Trucks.pdf?folder=IS2012051900697&amp;file=WSH_Guidelines_Safe_Operation_of_Forklift_Trucks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88630-F123-4AE4-BF9D-816D26C1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127BD-E6CC-4937-8A86-0C63AE909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D174D-2E5D-47F4-A042-08D06FA97C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vhp ergonomie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3</cp:revision>
  <cp:lastPrinted>2013-03-04T10:13:00Z</cp:lastPrinted>
  <dcterms:created xsi:type="dcterms:W3CDTF">2014-04-02T08:21:00Z</dcterms:created>
  <dcterms:modified xsi:type="dcterms:W3CDTF">2014-04-02T12:54:00Z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